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C2" w:rsidRPr="001D17C2" w:rsidRDefault="001D17C2" w:rsidP="001D17C2">
      <w:pPr>
        <w:spacing w:after="120" w:line="291" w:lineRule="atLeast"/>
        <w:outlineLvl w:val="0"/>
        <w:rPr>
          <w:rFonts w:ascii="-apple-system-font" w:eastAsia="Times New Roman" w:hAnsi="-apple-system-font" w:cs="Times New Roman"/>
          <w:b/>
          <w:bCs/>
          <w:color w:val="1B1B1B"/>
          <w:kern w:val="36"/>
          <w:sz w:val="47"/>
          <w:szCs w:val="47"/>
          <w:lang w:eastAsia="fr-FR"/>
        </w:rPr>
      </w:pPr>
      <w:r w:rsidRPr="001D17C2">
        <w:rPr>
          <w:rFonts w:ascii="-apple-system-font" w:eastAsia="Times New Roman" w:hAnsi="-apple-system-font" w:cs="Times New Roman"/>
          <w:b/>
          <w:bCs/>
          <w:color w:val="1B1B1B"/>
          <w:kern w:val="36"/>
          <w:sz w:val="47"/>
          <w:szCs w:val="47"/>
          <w:lang w:eastAsia="fr-FR"/>
        </w:rPr>
        <w:t>Bordeaux : "Pour pouvoir se nourrir dans les prochaines décennies", la ville lance un appel à projet</w:t>
      </w:r>
    </w:p>
    <w:p w:rsidR="001D17C2" w:rsidRPr="001D17C2" w:rsidRDefault="001D17C2" w:rsidP="001D17C2">
      <w:pPr>
        <w:spacing w:after="100" w:afterAutospacing="1" w:line="305" w:lineRule="atLeast"/>
        <w:outlineLvl w:val="1"/>
        <w:rPr>
          <w:rFonts w:ascii="-apple-system-font" w:eastAsia="Times New Roman" w:hAnsi="-apple-system-font" w:cs="Times New Roman"/>
          <w:sz w:val="35"/>
          <w:szCs w:val="35"/>
          <w:lang w:eastAsia="fr-FR"/>
        </w:rPr>
      </w:pPr>
      <w:r w:rsidRPr="001D17C2">
        <w:rPr>
          <w:rFonts w:ascii="-apple-system-font" w:eastAsia="Times New Roman" w:hAnsi="-apple-system-font" w:cs="Times New Roman"/>
          <w:sz w:val="35"/>
          <w:szCs w:val="35"/>
          <w:lang w:eastAsia="fr-FR"/>
        </w:rPr>
        <w:t>Jeudi 15 avril, la ville de Bordeaux a lancé un appel à projet mené autour de la résilience alimentaire afin d'en anticiper les changements dans les années à venir.</w:t>
      </w:r>
    </w:p>
    <w:p w:rsidR="001D17C2" w:rsidRPr="001D17C2" w:rsidRDefault="001D17C2" w:rsidP="001D17C2">
      <w:pPr>
        <w:rPr>
          <w:rFonts w:ascii="-apple-system-font" w:eastAsia="Times New Roman" w:hAnsi="-apple-system-font" w:cs="Times New Roman"/>
          <w:color w:val="1B1B1B"/>
          <w:sz w:val="27"/>
          <w:szCs w:val="27"/>
          <w:lang w:eastAsia="fr-FR"/>
        </w:rPr>
      </w:pPr>
      <w:r w:rsidRPr="001D17C2">
        <w:rPr>
          <w:rFonts w:ascii="-apple-system-font" w:eastAsia="Times New Roman" w:hAnsi="-apple-system-font" w:cs="Times New Roman"/>
          <w:color w:val="1B1B1B"/>
          <w:sz w:val="27"/>
          <w:szCs w:val="27"/>
          <w:lang w:eastAsia="fr-FR"/>
        </w:rPr>
        <w:t xml:space="preserve">19 </w:t>
      </w:r>
      <w:proofErr w:type="spellStart"/>
      <w:r w:rsidRPr="001D17C2">
        <w:rPr>
          <w:rFonts w:ascii="-apple-system-font" w:eastAsia="Times New Roman" w:hAnsi="-apple-system-font" w:cs="Times New Roman"/>
          <w:color w:val="1B1B1B"/>
          <w:sz w:val="27"/>
          <w:szCs w:val="27"/>
          <w:lang w:eastAsia="fr-FR"/>
        </w:rPr>
        <w:t>Avr</w:t>
      </w:r>
      <w:proofErr w:type="spellEnd"/>
      <w:r w:rsidRPr="001D17C2">
        <w:rPr>
          <w:rFonts w:ascii="-apple-system-font" w:eastAsia="Times New Roman" w:hAnsi="-apple-system-font" w:cs="Times New Roman"/>
          <w:color w:val="1B1B1B"/>
          <w:sz w:val="27"/>
          <w:szCs w:val="27"/>
          <w:lang w:eastAsia="fr-FR"/>
        </w:rPr>
        <w:t xml:space="preserve"> 21 à </w:t>
      </w:r>
      <w:proofErr w:type="gramStart"/>
      <w:r w:rsidRPr="001D17C2">
        <w:rPr>
          <w:rFonts w:ascii="-apple-system-font" w:eastAsia="Times New Roman" w:hAnsi="-apple-system-font" w:cs="Times New Roman"/>
          <w:color w:val="1B1B1B"/>
          <w:sz w:val="27"/>
          <w:szCs w:val="27"/>
          <w:lang w:eastAsia="fr-FR"/>
        </w:rPr>
        <w:t>11:</w:t>
      </w:r>
      <w:proofErr w:type="gramEnd"/>
      <w:r w:rsidRPr="001D17C2">
        <w:rPr>
          <w:rFonts w:ascii="-apple-system-font" w:eastAsia="Times New Roman" w:hAnsi="-apple-system-font" w:cs="Times New Roman"/>
          <w:color w:val="1B1B1B"/>
          <w:sz w:val="27"/>
          <w:szCs w:val="27"/>
          <w:lang w:eastAsia="fr-FR"/>
        </w:rPr>
        <w:t>47</w:t>
      </w:r>
    </w:p>
    <w:p w:rsidR="001D17C2" w:rsidRPr="001D17C2" w:rsidRDefault="001D17C2" w:rsidP="001D17C2">
      <w:pPr>
        <w:rPr>
          <w:rFonts w:ascii="Times New Roman" w:eastAsia="Times New Roman" w:hAnsi="Times New Roman" w:cs="Times New Roman"/>
          <w:lang w:eastAsia="fr-FR"/>
        </w:rPr>
      </w:pPr>
      <w:r w:rsidRPr="001D17C2">
        <w:rPr>
          <w:rFonts w:ascii="Times New Roman" w:eastAsia="Times New Roman" w:hAnsi="Times New Roman" w:cs="Times New Roman"/>
          <w:lang w:eastAsia="fr-FR"/>
        </w:rPr>
        <w:fldChar w:fldCharType="begin"/>
      </w:r>
      <w:r w:rsidRPr="001D17C2">
        <w:rPr>
          <w:rFonts w:ascii="Times New Roman" w:eastAsia="Times New Roman" w:hAnsi="Times New Roman" w:cs="Times New Roman"/>
          <w:lang w:eastAsia="fr-FR"/>
        </w:rPr>
        <w:instrText xml:space="preserve"> INCLUDEPICTURE "/var/folders/c9/rpj75n0s55z2ddt5f8_5bysw0000gn/T/com.microsoft.Word/WebArchiveCopyPasteTempFiles/acb-3-1.jpg" \* MERGEFORMATINET </w:instrText>
      </w:r>
      <w:r w:rsidRPr="001D17C2">
        <w:rPr>
          <w:rFonts w:ascii="Times New Roman" w:eastAsia="Times New Roman" w:hAnsi="Times New Roman" w:cs="Times New Roman"/>
          <w:lang w:eastAsia="fr-FR"/>
        </w:rPr>
        <w:fldChar w:fldCharType="separate"/>
      </w:r>
      <w:r w:rsidRPr="001D17C2">
        <w:rPr>
          <w:rFonts w:ascii="Times New Roman" w:eastAsia="Times New Roman" w:hAnsi="Times New Roman" w:cs="Times New Roman"/>
          <w:noProof/>
          <w:lang w:eastAsia="fr-FR"/>
        </w:rPr>
        <w:drawing>
          <wp:inline distT="0" distB="0" distL="0" distR="0">
            <wp:extent cx="5756910" cy="3836670"/>
            <wp:effectExtent l="0" t="0" r="0" b="0"/>
            <wp:docPr id="1" name="Image 1" descr="Un appel à projet a été lancé par la ville de bordeaux autour de la résilience alime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appel à projet a été lancé par la ville de bordeaux autour de la résilience alimentai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836670"/>
                    </a:xfrm>
                    <a:prstGeom prst="rect">
                      <a:avLst/>
                    </a:prstGeom>
                    <a:noFill/>
                    <a:ln>
                      <a:noFill/>
                    </a:ln>
                  </pic:spPr>
                </pic:pic>
              </a:graphicData>
            </a:graphic>
          </wp:inline>
        </w:drawing>
      </w:r>
      <w:r w:rsidRPr="001D17C2">
        <w:rPr>
          <w:rFonts w:ascii="Times New Roman" w:eastAsia="Times New Roman" w:hAnsi="Times New Roman" w:cs="Times New Roman"/>
          <w:lang w:eastAsia="fr-FR"/>
        </w:rPr>
        <w:fldChar w:fldCharType="end"/>
      </w:r>
    </w:p>
    <w:p w:rsidR="001D17C2" w:rsidRPr="001D17C2" w:rsidRDefault="001D17C2" w:rsidP="001D17C2">
      <w:pPr>
        <w:rPr>
          <w:rFonts w:ascii="Times New Roman" w:eastAsia="Times New Roman" w:hAnsi="Times New Roman" w:cs="Times New Roman"/>
          <w:lang w:eastAsia="fr-FR"/>
        </w:rPr>
      </w:pPr>
      <w:r w:rsidRPr="001D17C2">
        <w:rPr>
          <w:rFonts w:ascii="Times New Roman" w:eastAsia="Times New Roman" w:hAnsi="Times New Roman" w:cs="Times New Roman"/>
          <w:lang w:eastAsia="fr-FR"/>
        </w:rPr>
        <w:t>Un appel à projet a été lancé par la ville de bordeaux autour de la résilience alimentaire. (©ACB)</w:t>
      </w:r>
    </w:p>
    <w:p w:rsidR="001D17C2" w:rsidRPr="001D17C2" w:rsidRDefault="001D17C2" w:rsidP="001D17C2">
      <w:pPr>
        <w:rPr>
          <w:rFonts w:ascii="-apple-system-font" w:eastAsia="Times New Roman" w:hAnsi="-apple-system-font" w:cs="Times New Roman"/>
          <w:color w:val="1B1B1B"/>
          <w:sz w:val="27"/>
          <w:szCs w:val="27"/>
          <w:lang w:eastAsia="fr-FR"/>
        </w:rPr>
      </w:pPr>
      <w:r w:rsidRPr="001D17C2">
        <w:rPr>
          <w:rFonts w:ascii="-apple-system-font" w:eastAsia="Times New Roman" w:hAnsi="-apple-system-font" w:cs="Times New Roman"/>
          <w:color w:val="1B1B1B"/>
          <w:sz w:val="27"/>
          <w:szCs w:val="27"/>
          <w:lang w:eastAsia="fr-FR"/>
        </w:rPr>
        <w:t>Par </w:t>
      </w:r>
      <w:hyperlink r:id="rId5" w:tooltip="Consulter tous les articles de Mathieu Vich" w:history="1">
        <w:r w:rsidRPr="001D17C2">
          <w:rPr>
            <w:rFonts w:ascii="-apple-system-font" w:eastAsia="Times New Roman" w:hAnsi="-apple-system-font" w:cs="Times New Roman"/>
            <w:b/>
            <w:bCs/>
            <w:color w:val="416ED2"/>
            <w:sz w:val="27"/>
            <w:szCs w:val="27"/>
            <w:u w:val="single"/>
            <w:lang w:eastAsia="fr-FR"/>
          </w:rPr>
          <w:t xml:space="preserve">Mathieu </w:t>
        </w:r>
        <w:proofErr w:type="spellStart"/>
        <w:r w:rsidRPr="001D17C2">
          <w:rPr>
            <w:rFonts w:ascii="-apple-system-font" w:eastAsia="Times New Roman" w:hAnsi="-apple-system-font" w:cs="Times New Roman"/>
            <w:b/>
            <w:bCs/>
            <w:color w:val="416ED2"/>
            <w:sz w:val="27"/>
            <w:szCs w:val="27"/>
            <w:u w:val="single"/>
            <w:lang w:eastAsia="fr-FR"/>
          </w:rPr>
          <w:t>Vich</w:t>
        </w:r>
        <w:proofErr w:type="spellEnd"/>
      </w:hyperlink>
    </w:p>
    <w:p w:rsidR="001D17C2" w:rsidRPr="001D17C2" w:rsidRDefault="001D17C2" w:rsidP="001D17C2">
      <w:pPr>
        <w:spacing w:before="100" w:beforeAutospacing="1" w:after="100" w:afterAutospacing="1"/>
        <w:rPr>
          <w:rFonts w:ascii="-apple-system-font" w:eastAsia="Times New Roman" w:hAnsi="-apple-system-font" w:cs="Times New Roman"/>
          <w:color w:val="1B1B1B"/>
          <w:sz w:val="27"/>
          <w:szCs w:val="27"/>
          <w:lang w:eastAsia="fr-FR"/>
        </w:rPr>
      </w:pPr>
      <w:r w:rsidRPr="001D17C2">
        <w:rPr>
          <w:rFonts w:ascii="-apple-system-font" w:eastAsia="Times New Roman" w:hAnsi="-apple-system-font" w:cs="Times New Roman"/>
          <w:color w:val="1B1B1B"/>
          <w:sz w:val="27"/>
          <w:szCs w:val="27"/>
          <w:lang w:eastAsia="fr-FR"/>
        </w:rPr>
        <w:t>La </w:t>
      </w:r>
      <w:r w:rsidRPr="001D17C2">
        <w:rPr>
          <w:rFonts w:ascii="-apple-system-font" w:eastAsia="Times New Roman" w:hAnsi="-apple-system-font" w:cs="Times New Roman"/>
          <w:b/>
          <w:bCs/>
          <w:color w:val="1B1B1B"/>
          <w:sz w:val="27"/>
          <w:szCs w:val="27"/>
          <w:lang w:eastAsia="fr-FR"/>
        </w:rPr>
        <w:t>ville</w:t>
      </w:r>
      <w:r w:rsidRPr="001D17C2">
        <w:rPr>
          <w:rFonts w:ascii="-apple-system-font" w:eastAsia="Times New Roman" w:hAnsi="-apple-system-font" w:cs="Times New Roman"/>
          <w:color w:val="1B1B1B"/>
          <w:sz w:val="27"/>
          <w:szCs w:val="27"/>
          <w:lang w:eastAsia="fr-FR"/>
        </w:rPr>
        <w:t> de </w:t>
      </w:r>
      <w:r w:rsidRPr="001D17C2">
        <w:rPr>
          <w:rFonts w:ascii="-apple-system-font" w:eastAsia="Times New Roman" w:hAnsi="-apple-system-font" w:cs="Times New Roman"/>
          <w:b/>
          <w:bCs/>
          <w:color w:val="1B1B1B"/>
          <w:sz w:val="27"/>
          <w:szCs w:val="27"/>
          <w:lang w:eastAsia="fr-FR"/>
        </w:rPr>
        <w:t>Bordeaux</w:t>
      </w:r>
      <w:r w:rsidRPr="001D17C2">
        <w:rPr>
          <w:rFonts w:ascii="-apple-system-font" w:eastAsia="Times New Roman" w:hAnsi="-apple-system-font" w:cs="Times New Roman"/>
          <w:color w:val="1B1B1B"/>
          <w:sz w:val="27"/>
          <w:szCs w:val="27"/>
          <w:lang w:eastAsia="fr-FR"/>
        </w:rPr>
        <w:t> a publié un communiqué jeudi 15 avril afin de faire part d’un </w:t>
      </w:r>
      <w:r w:rsidRPr="001D17C2">
        <w:rPr>
          <w:rFonts w:ascii="-apple-system-font" w:eastAsia="Times New Roman" w:hAnsi="-apple-system-font" w:cs="Times New Roman"/>
          <w:b/>
          <w:bCs/>
          <w:color w:val="1B1B1B"/>
          <w:sz w:val="27"/>
          <w:szCs w:val="27"/>
          <w:lang w:eastAsia="fr-FR"/>
        </w:rPr>
        <w:t>appel à projet</w:t>
      </w:r>
      <w:r w:rsidRPr="001D17C2">
        <w:rPr>
          <w:rFonts w:ascii="-apple-system-font" w:eastAsia="Times New Roman" w:hAnsi="-apple-system-font" w:cs="Times New Roman"/>
          <w:color w:val="1B1B1B"/>
          <w:sz w:val="27"/>
          <w:szCs w:val="27"/>
          <w:lang w:eastAsia="fr-FR"/>
        </w:rPr>
        <w:t> concernant la résilience alimentaire. Un terme</w:t>
      </w:r>
      <w:r w:rsidRPr="001D17C2">
        <w:rPr>
          <w:rFonts w:ascii="-apple-system-font" w:eastAsia="Times New Roman" w:hAnsi="-apple-system-font" w:cs="Times New Roman"/>
          <w:b/>
          <w:bCs/>
          <w:color w:val="1B1B1B"/>
          <w:sz w:val="27"/>
          <w:szCs w:val="27"/>
          <w:lang w:eastAsia="fr-FR"/>
        </w:rPr>
        <w:t> technique</w:t>
      </w:r>
      <w:r w:rsidR="00994ACC">
        <w:rPr>
          <w:rFonts w:ascii="-apple-system-font" w:eastAsia="Times New Roman" w:hAnsi="-apple-system-font" w:cs="Times New Roman"/>
          <w:b/>
          <w:bCs/>
          <w:color w:val="1B1B1B"/>
          <w:sz w:val="27"/>
          <w:szCs w:val="27"/>
          <w:lang w:eastAsia="fr-FR"/>
        </w:rPr>
        <w:t xml:space="preserve">  </w:t>
      </w:r>
      <w:bookmarkStart w:id="0" w:name="_GoBack"/>
      <w:bookmarkEnd w:id="0"/>
      <w:r w:rsidRPr="001D17C2">
        <w:rPr>
          <w:rFonts w:ascii="-apple-system-font" w:eastAsia="Times New Roman" w:hAnsi="-apple-system-font" w:cs="Times New Roman"/>
          <w:color w:val="1B1B1B"/>
          <w:sz w:val="27"/>
          <w:szCs w:val="27"/>
          <w:lang w:eastAsia="fr-FR"/>
        </w:rPr>
        <w:t>expliqué un peu plus précisément.</w:t>
      </w:r>
    </w:p>
    <w:p w:rsidR="001D17C2" w:rsidRPr="001D17C2" w:rsidRDefault="001D17C2" w:rsidP="001D17C2">
      <w:pPr>
        <w:spacing w:beforeAutospacing="1" w:afterAutospacing="1"/>
        <w:rPr>
          <w:rFonts w:ascii="-apple-system-font" w:eastAsia="Times New Roman" w:hAnsi="-apple-system-font" w:cs="Times New Roman"/>
          <w:sz w:val="27"/>
          <w:szCs w:val="27"/>
          <w:lang w:eastAsia="fr-FR"/>
        </w:rPr>
      </w:pPr>
      <w:r w:rsidRPr="001D17C2">
        <w:rPr>
          <w:rFonts w:ascii="-apple-system-font" w:eastAsia="Times New Roman" w:hAnsi="-apple-system-font" w:cs="Times New Roman"/>
          <w:sz w:val="27"/>
          <w:szCs w:val="27"/>
          <w:lang w:eastAsia="fr-FR"/>
        </w:rPr>
        <w:t>La résilience, c'est pouvoir absorber un choc, s'en remettre. La résilience alimentaire vise à anticiper les changements à venir pour être en capacité de se nourrir dans les prochaines décennies, malgré les perturbations annoncées (tempêtes, sècheresses, pandémies, crises).</w:t>
      </w:r>
    </w:p>
    <w:p w:rsidR="001D17C2" w:rsidRPr="001D17C2" w:rsidRDefault="001D17C2" w:rsidP="001D17C2">
      <w:pPr>
        <w:spacing w:before="100" w:beforeAutospacing="1" w:after="100" w:afterAutospacing="1"/>
        <w:rPr>
          <w:rFonts w:ascii="-apple-system-font" w:eastAsia="Times New Roman" w:hAnsi="-apple-system-font" w:cs="Times New Roman"/>
          <w:color w:val="1B1B1B"/>
          <w:sz w:val="27"/>
          <w:szCs w:val="27"/>
          <w:lang w:eastAsia="fr-FR"/>
        </w:rPr>
      </w:pPr>
      <w:r w:rsidRPr="001D17C2">
        <w:rPr>
          <w:rFonts w:ascii="-apple-system-font" w:eastAsia="Times New Roman" w:hAnsi="-apple-system-font" w:cs="Times New Roman"/>
          <w:color w:val="1B1B1B"/>
          <w:sz w:val="27"/>
          <w:szCs w:val="27"/>
          <w:lang w:eastAsia="fr-FR"/>
        </w:rPr>
        <w:lastRenderedPageBreak/>
        <w:t>Et de poursuivre : « l’évolution rapide du contexte climatique et écologique nécessite une action politique à la hauteur des enjeux ».</w:t>
      </w:r>
    </w:p>
    <w:p w:rsidR="001D17C2" w:rsidRPr="001D17C2" w:rsidRDefault="001D17C2" w:rsidP="001D17C2">
      <w:pPr>
        <w:spacing w:before="100" w:beforeAutospacing="1" w:after="100" w:afterAutospacing="1"/>
        <w:outlineLvl w:val="1"/>
        <w:rPr>
          <w:rFonts w:ascii="-apple-system-font" w:eastAsia="Times New Roman" w:hAnsi="-apple-system-font" w:cs="Times New Roman"/>
          <w:b/>
          <w:bCs/>
          <w:color w:val="1B1B1B"/>
          <w:sz w:val="34"/>
          <w:szCs w:val="34"/>
          <w:lang w:eastAsia="fr-FR"/>
        </w:rPr>
      </w:pPr>
      <w:r w:rsidRPr="001D17C2">
        <w:rPr>
          <w:rFonts w:ascii="-apple-system-font" w:eastAsia="Times New Roman" w:hAnsi="-apple-system-font" w:cs="Times New Roman"/>
          <w:b/>
          <w:bCs/>
          <w:color w:val="1B1B1B"/>
          <w:sz w:val="34"/>
          <w:szCs w:val="34"/>
          <w:lang w:eastAsia="fr-FR"/>
        </w:rPr>
        <w:t>Quatre grands axes privilégiés</w:t>
      </w:r>
    </w:p>
    <w:p w:rsidR="001D17C2" w:rsidRPr="001D17C2" w:rsidRDefault="001D17C2" w:rsidP="001D17C2">
      <w:pPr>
        <w:spacing w:before="100" w:beforeAutospacing="1" w:after="100" w:afterAutospacing="1"/>
        <w:rPr>
          <w:rFonts w:ascii="-apple-system-font" w:eastAsia="Times New Roman" w:hAnsi="-apple-system-font" w:cs="Times New Roman"/>
          <w:color w:val="1B1B1B"/>
          <w:sz w:val="27"/>
          <w:szCs w:val="27"/>
          <w:lang w:eastAsia="fr-FR"/>
        </w:rPr>
      </w:pPr>
      <w:r w:rsidRPr="001D17C2">
        <w:rPr>
          <w:rFonts w:ascii="-apple-system-font" w:eastAsia="Times New Roman" w:hAnsi="-apple-system-font" w:cs="Times New Roman"/>
          <w:color w:val="1B1B1B"/>
          <w:sz w:val="27"/>
          <w:szCs w:val="27"/>
          <w:lang w:eastAsia="fr-FR"/>
        </w:rPr>
        <w:t>Dans ce même appel à projet, la ville de Bordeaux certifie qu’aucun sol ne connaîtra d’apport de terre afin de « valoriser les sols présents ». De même, « les interventions d’entretien seront réduites : un peu d’irrigation pour aider l’implantation des arbres les premières années, puis la micro-forêt évoluera naturellement ».</w:t>
      </w:r>
    </w:p>
    <w:p w:rsidR="001D17C2" w:rsidRPr="001D17C2" w:rsidRDefault="001D17C2" w:rsidP="001D17C2">
      <w:pPr>
        <w:spacing w:before="100" w:beforeAutospacing="1" w:after="100" w:afterAutospacing="1"/>
        <w:rPr>
          <w:rFonts w:ascii="-apple-system-font" w:eastAsia="Times New Roman" w:hAnsi="-apple-system-font" w:cs="Times New Roman"/>
          <w:color w:val="1B1B1B"/>
          <w:sz w:val="27"/>
          <w:szCs w:val="27"/>
          <w:lang w:eastAsia="fr-FR"/>
        </w:rPr>
      </w:pPr>
      <w:r w:rsidRPr="001D17C2">
        <w:rPr>
          <w:rFonts w:ascii="-apple-system-font" w:eastAsia="Times New Roman" w:hAnsi="-apple-system-font" w:cs="Times New Roman"/>
          <w:color w:val="1B1B1B"/>
          <w:sz w:val="27"/>
          <w:szCs w:val="27"/>
          <w:lang w:eastAsia="fr-FR"/>
        </w:rPr>
        <w:t>Par ailleurs, Bordeaux affirme qu’il sera sensible aux projets axés sur les populations fragilisées par la crise sanitaire. Ainsi, la ville privilégiera quatre grands axes bien précis du cycle de la résilience alimentaire : </w:t>
      </w:r>
    </w:p>
    <w:p w:rsidR="001D17C2" w:rsidRPr="001D17C2" w:rsidRDefault="001D17C2" w:rsidP="001D17C2">
      <w:pPr>
        <w:spacing w:before="100" w:beforeAutospacing="1" w:after="100" w:afterAutospacing="1"/>
        <w:rPr>
          <w:rFonts w:ascii="-apple-system-font" w:eastAsia="Times New Roman" w:hAnsi="-apple-system-font" w:cs="Times New Roman"/>
          <w:color w:val="1B1B1B"/>
          <w:sz w:val="27"/>
          <w:szCs w:val="27"/>
          <w:lang w:eastAsia="fr-FR"/>
        </w:rPr>
      </w:pPr>
      <w:r w:rsidRPr="001D17C2">
        <w:rPr>
          <w:rFonts w:ascii="-apple-system-font" w:eastAsia="Times New Roman" w:hAnsi="-apple-system-font" w:cs="Times New Roman"/>
          <w:color w:val="1B1B1B"/>
          <w:sz w:val="27"/>
          <w:szCs w:val="27"/>
          <w:lang w:eastAsia="fr-FR"/>
        </w:rPr>
        <w:t>– Production agricole, agriculture urbaine, jardinage collectif ; </w:t>
      </w:r>
      <w:r w:rsidRPr="001D17C2">
        <w:rPr>
          <w:rFonts w:ascii="-apple-system-font" w:eastAsia="Times New Roman" w:hAnsi="-apple-system-font" w:cs="Times New Roman"/>
          <w:color w:val="1B1B1B"/>
          <w:sz w:val="27"/>
          <w:szCs w:val="27"/>
          <w:lang w:eastAsia="fr-FR"/>
        </w:rPr>
        <w:br/>
        <w:t>– Circuits courts (distribution, transformation, conserverie) ;</w:t>
      </w:r>
      <w:r w:rsidRPr="001D17C2">
        <w:rPr>
          <w:rFonts w:ascii="-apple-system-font" w:eastAsia="Times New Roman" w:hAnsi="-apple-system-font" w:cs="Times New Roman"/>
          <w:color w:val="1B1B1B"/>
          <w:sz w:val="27"/>
          <w:szCs w:val="27"/>
          <w:lang w:eastAsia="fr-FR"/>
        </w:rPr>
        <w:br/>
        <w:t>– Alimentation saine pour toutes et pour tous ; </w:t>
      </w:r>
      <w:r w:rsidRPr="001D17C2">
        <w:rPr>
          <w:rFonts w:ascii="-apple-system-font" w:eastAsia="Times New Roman" w:hAnsi="-apple-system-font" w:cs="Times New Roman"/>
          <w:color w:val="1B1B1B"/>
          <w:sz w:val="27"/>
          <w:szCs w:val="27"/>
          <w:lang w:eastAsia="fr-FR"/>
        </w:rPr>
        <w:br/>
        <w:t>– Compostage, lutte contre le gaspillage et valorisation des déchets alimentaires.</w:t>
      </w:r>
    </w:p>
    <w:p w:rsidR="001D17C2" w:rsidRPr="001D17C2" w:rsidRDefault="001D17C2" w:rsidP="001D17C2">
      <w:pPr>
        <w:spacing w:before="100" w:beforeAutospacing="1" w:after="100" w:afterAutospacing="1"/>
        <w:outlineLvl w:val="1"/>
        <w:rPr>
          <w:rFonts w:ascii="-apple-system-font" w:eastAsia="Times New Roman" w:hAnsi="-apple-system-font" w:cs="Times New Roman"/>
          <w:b/>
          <w:bCs/>
          <w:color w:val="1B1B1B"/>
          <w:sz w:val="34"/>
          <w:szCs w:val="34"/>
          <w:lang w:eastAsia="fr-FR"/>
        </w:rPr>
      </w:pPr>
      <w:r w:rsidRPr="001D17C2">
        <w:rPr>
          <w:rFonts w:ascii="-apple-system-font" w:eastAsia="Times New Roman" w:hAnsi="-apple-system-font" w:cs="Times New Roman"/>
          <w:b/>
          <w:bCs/>
          <w:color w:val="1B1B1B"/>
          <w:sz w:val="34"/>
          <w:szCs w:val="34"/>
          <w:lang w:eastAsia="fr-FR"/>
        </w:rPr>
        <w:t>Candidatures à retourner avant le 14 mai 2021</w:t>
      </w:r>
    </w:p>
    <w:p w:rsidR="001D17C2" w:rsidRPr="001D17C2" w:rsidRDefault="001D17C2" w:rsidP="001D17C2">
      <w:pPr>
        <w:spacing w:before="100" w:beforeAutospacing="1" w:after="100" w:afterAutospacing="1"/>
        <w:rPr>
          <w:rFonts w:ascii="-apple-system-font" w:eastAsia="Times New Roman" w:hAnsi="-apple-system-font" w:cs="Times New Roman"/>
          <w:color w:val="1B1B1B"/>
          <w:sz w:val="27"/>
          <w:szCs w:val="27"/>
          <w:lang w:eastAsia="fr-FR"/>
        </w:rPr>
      </w:pPr>
      <w:r w:rsidRPr="001D17C2">
        <w:rPr>
          <w:rFonts w:ascii="-apple-system-font" w:eastAsia="Times New Roman" w:hAnsi="-apple-system-font" w:cs="Times New Roman"/>
          <w:color w:val="1B1B1B"/>
          <w:sz w:val="27"/>
          <w:szCs w:val="27"/>
          <w:lang w:eastAsia="fr-FR"/>
        </w:rPr>
        <w:t>Toutes les modalités sont disponibles à ce </w:t>
      </w:r>
      <w:hyperlink r:id="rId6" w:history="1">
        <w:r w:rsidRPr="001D17C2">
          <w:rPr>
            <w:rFonts w:ascii="-apple-system-font" w:eastAsia="Times New Roman" w:hAnsi="-apple-system-font" w:cs="Times New Roman"/>
            <w:color w:val="416ED2"/>
            <w:sz w:val="27"/>
            <w:szCs w:val="27"/>
            <w:u w:val="single"/>
            <w:lang w:eastAsia="fr-FR"/>
          </w:rPr>
          <w:t>lien</w:t>
        </w:r>
      </w:hyperlink>
      <w:r w:rsidRPr="001D17C2">
        <w:rPr>
          <w:rFonts w:ascii="-apple-system-font" w:eastAsia="Times New Roman" w:hAnsi="-apple-system-font" w:cs="Times New Roman"/>
          <w:color w:val="1B1B1B"/>
          <w:sz w:val="27"/>
          <w:szCs w:val="27"/>
          <w:lang w:eastAsia="fr-FR"/>
        </w:rPr>
        <w:t>. Les candidatures doivent être retournées au plus tard le 14 mai 2021. Les lauréats de l’appel à projet résilience alimentaire seront annoncés en septembre prochain après la décision finale prise par un Jury en juillet.</w:t>
      </w:r>
    </w:p>
    <w:p w:rsidR="00A528EF" w:rsidRDefault="00994ACC"/>
    <w:sectPr w:rsidR="00A528EF" w:rsidSect="00EF40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2"/>
    <w:rsid w:val="00160B71"/>
    <w:rsid w:val="00177CDD"/>
    <w:rsid w:val="00190705"/>
    <w:rsid w:val="00192208"/>
    <w:rsid w:val="00194C39"/>
    <w:rsid w:val="001C75ED"/>
    <w:rsid w:val="001D17C2"/>
    <w:rsid w:val="001E0D9A"/>
    <w:rsid w:val="00203149"/>
    <w:rsid w:val="00203F0B"/>
    <w:rsid w:val="0028155C"/>
    <w:rsid w:val="002924C4"/>
    <w:rsid w:val="002B10FE"/>
    <w:rsid w:val="00353B62"/>
    <w:rsid w:val="003625CE"/>
    <w:rsid w:val="003635EF"/>
    <w:rsid w:val="00376BBD"/>
    <w:rsid w:val="003815C5"/>
    <w:rsid w:val="00382413"/>
    <w:rsid w:val="00382B02"/>
    <w:rsid w:val="003A15CA"/>
    <w:rsid w:val="003C46A0"/>
    <w:rsid w:val="006565AE"/>
    <w:rsid w:val="0067407A"/>
    <w:rsid w:val="00703AAE"/>
    <w:rsid w:val="0070505E"/>
    <w:rsid w:val="00725712"/>
    <w:rsid w:val="00736728"/>
    <w:rsid w:val="00787690"/>
    <w:rsid w:val="007B011B"/>
    <w:rsid w:val="007F7624"/>
    <w:rsid w:val="00851260"/>
    <w:rsid w:val="00875E61"/>
    <w:rsid w:val="008807AA"/>
    <w:rsid w:val="008941AC"/>
    <w:rsid w:val="00994ACC"/>
    <w:rsid w:val="009C0DF4"/>
    <w:rsid w:val="009F5FA0"/>
    <w:rsid w:val="00A74D78"/>
    <w:rsid w:val="00AC73B8"/>
    <w:rsid w:val="00AD3C92"/>
    <w:rsid w:val="00B1277B"/>
    <w:rsid w:val="00B25FBE"/>
    <w:rsid w:val="00B37692"/>
    <w:rsid w:val="00B4226C"/>
    <w:rsid w:val="00B723E5"/>
    <w:rsid w:val="00B81585"/>
    <w:rsid w:val="00B87922"/>
    <w:rsid w:val="00B96210"/>
    <w:rsid w:val="00BF18D6"/>
    <w:rsid w:val="00C01BE4"/>
    <w:rsid w:val="00C03060"/>
    <w:rsid w:val="00C7495A"/>
    <w:rsid w:val="00D826B3"/>
    <w:rsid w:val="00E07FA4"/>
    <w:rsid w:val="00E83CF7"/>
    <w:rsid w:val="00EB6D44"/>
    <w:rsid w:val="00ED1B00"/>
    <w:rsid w:val="00EF4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0EC419"/>
  <w15:chartTrackingRefBased/>
  <w15:docId w15:val="{753B8556-EAE3-A34A-8BFD-9FC209F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D17C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D17C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17C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D17C2"/>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1D17C2"/>
  </w:style>
  <w:style w:type="character" w:styleId="lev">
    <w:name w:val="Strong"/>
    <w:basedOn w:val="Policepardfaut"/>
    <w:uiPriority w:val="22"/>
    <w:qFormat/>
    <w:rsid w:val="001D17C2"/>
    <w:rPr>
      <w:b/>
      <w:bCs/>
    </w:rPr>
  </w:style>
  <w:style w:type="character" w:styleId="Lienhypertexte">
    <w:name w:val="Hyperlink"/>
    <w:basedOn w:val="Policepardfaut"/>
    <w:uiPriority w:val="99"/>
    <w:semiHidden/>
    <w:unhideWhenUsed/>
    <w:rsid w:val="001D17C2"/>
    <w:rPr>
      <w:color w:val="0000FF"/>
      <w:u w:val="single"/>
    </w:rPr>
  </w:style>
  <w:style w:type="paragraph" w:styleId="NormalWeb">
    <w:name w:val="Normal (Web)"/>
    <w:basedOn w:val="Normal"/>
    <w:uiPriority w:val="99"/>
    <w:semiHidden/>
    <w:unhideWhenUsed/>
    <w:rsid w:val="001D17C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7636">
      <w:bodyDiv w:val="1"/>
      <w:marLeft w:val="0"/>
      <w:marRight w:val="0"/>
      <w:marTop w:val="0"/>
      <w:marBottom w:val="0"/>
      <w:divBdr>
        <w:top w:val="none" w:sz="0" w:space="0" w:color="auto"/>
        <w:left w:val="none" w:sz="0" w:space="0" w:color="auto"/>
        <w:bottom w:val="none" w:sz="0" w:space="0" w:color="auto"/>
        <w:right w:val="none" w:sz="0" w:space="0" w:color="auto"/>
      </w:divBdr>
      <w:divsChild>
        <w:div w:id="2047674770">
          <w:marLeft w:val="0"/>
          <w:marRight w:val="0"/>
          <w:marTop w:val="0"/>
          <w:marBottom w:val="348"/>
          <w:divBdr>
            <w:top w:val="none" w:sz="0" w:space="0" w:color="auto"/>
            <w:left w:val="none" w:sz="0" w:space="0" w:color="auto"/>
            <w:bottom w:val="none" w:sz="0" w:space="0" w:color="auto"/>
            <w:right w:val="none" w:sz="0" w:space="0" w:color="auto"/>
          </w:divBdr>
        </w:div>
        <w:div w:id="758015625">
          <w:marLeft w:val="0"/>
          <w:marRight w:val="0"/>
          <w:marTop w:val="0"/>
          <w:marBottom w:val="0"/>
          <w:divBdr>
            <w:top w:val="none" w:sz="0" w:space="0" w:color="auto"/>
            <w:left w:val="none" w:sz="0" w:space="0" w:color="auto"/>
            <w:bottom w:val="none" w:sz="0" w:space="0" w:color="auto"/>
            <w:right w:val="none" w:sz="0" w:space="0" w:color="auto"/>
          </w:divBdr>
        </w:div>
        <w:div w:id="749084736">
          <w:marLeft w:val="0"/>
          <w:marRight w:val="0"/>
          <w:marTop w:val="0"/>
          <w:marBottom w:val="0"/>
          <w:divBdr>
            <w:top w:val="none" w:sz="0" w:space="0" w:color="auto"/>
            <w:left w:val="none" w:sz="0" w:space="0" w:color="auto"/>
            <w:bottom w:val="none" w:sz="0" w:space="0" w:color="auto"/>
            <w:right w:val="none" w:sz="0" w:space="0" w:color="auto"/>
          </w:divBdr>
        </w:div>
        <w:div w:id="985626299">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rdeaux.fr/p146543" TargetMode="External"/><Relationship Id="rId5" Type="http://schemas.openxmlformats.org/officeDocument/2006/relationships/hyperlink" Target="safari-reader://actu.fr/auteur/mathieu-vich"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2021-04-21T12:25:00Z</dcterms:created>
  <dcterms:modified xsi:type="dcterms:W3CDTF">2021-04-21T14:27:00Z</dcterms:modified>
</cp:coreProperties>
</file>